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6312" w14:textId="77777777" w:rsidR="000E418D" w:rsidRPr="00E10160" w:rsidRDefault="000E418D" w:rsidP="000E418D">
      <w:pPr>
        <w:ind w:left="5184"/>
      </w:pPr>
      <w:r w:rsidRPr="00E10160">
        <w:t>PATVIRTINTA</w:t>
      </w:r>
    </w:p>
    <w:p w14:paraId="3A5A7DAF" w14:textId="77777777" w:rsidR="000E418D" w:rsidRPr="00E10160" w:rsidRDefault="000E418D" w:rsidP="000E418D">
      <w:pPr>
        <w:ind w:left="5184"/>
      </w:pPr>
      <w:r w:rsidRPr="00E10160">
        <w:t>Lietuvos Respublikos žemės ūkio ministro</w:t>
      </w:r>
    </w:p>
    <w:p w14:paraId="3C947BBD" w14:textId="484746B2" w:rsidR="000E418D" w:rsidRPr="00E10160" w:rsidRDefault="000E418D" w:rsidP="000E418D">
      <w:pPr>
        <w:ind w:left="5184"/>
      </w:pPr>
      <w:r w:rsidRPr="00E10160">
        <w:rPr>
          <w:bCs/>
        </w:rPr>
        <w:t>201</w:t>
      </w:r>
      <w:r w:rsidR="009F686B">
        <w:rPr>
          <w:bCs/>
        </w:rPr>
        <w:t>9</w:t>
      </w:r>
      <w:r w:rsidRPr="00E10160">
        <w:rPr>
          <w:bCs/>
        </w:rPr>
        <w:t xml:space="preserve"> m. </w:t>
      </w:r>
      <w:r w:rsidR="00883586">
        <w:rPr>
          <w:bCs/>
        </w:rPr>
        <w:t>balandžio 25</w:t>
      </w:r>
      <w:r w:rsidRPr="00E10160">
        <w:rPr>
          <w:bCs/>
        </w:rPr>
        <w:t>d. įsakymu Nr.</w:t>
      </w:r>
      <w:r w:rsidR="00883586">
        <w:rPr>
          <w:bCs/>
        </w:rPr>
        <w:t>3D-258</w:t>
      </w:r>
    </w:p>
    <w:p w14:paraId="275BE158" w14:textId="77777777" w:rsidR="000E418D" w:rsidRDefault="000E418D" w:rsidP="000E418D">
      <w:pPr>
        <w:rPr>
          <w:b/>
          <w:bCs/>
        </w:rPr>
      </w:pPr>
    </w:p>
    <w:p w14:paraId="0AE0C517" w14:textId="77777777" w:rsidR="000E418D" w:rsidRPr="00E10160" w:rsidRDefault="000E418D" w:rsidP="000E418D">
      <w:pPr>
        <w:rPr>
          <w:b/>
          <w:bCs/>
        </w:rPr>
      </w:pPr>
    </w:p>
    <w:p w14:paraId="6BF5A7D8" w14:textId="5E7C1209" w:rsidR="000E418D" w:rsidRPr="00E10160" w:rsidRDefault="000520C4" w:rsidP="000E418D">
      <w:pPr>
        <w:jc w:val="center"/>
        <w:rPr>
          <w:b/>
          <w:bCs/>
        </w:rPr>
      </w:pPr>
      <w:r>
        <w:rPr>
          <w:b/>
          <w:caps/>
        </w:rPr>
        <w:t>PAŽINTINĖS ŽUVININKYSTĖS PROGRAMOS</w:t>
      </w:r>
      <w:r w:rsidRPr="0045126C">
        <w:rPr>
          <w:b/>
          <w:caps/>
        </w:rPr>
        <w:t xml:space="preserve"> „</w:t>
      </w:r>
      <w:r>
        <w:rPr>
          <w:b/>
          <w:caps/>
        </w:rPr>
        <w:t>IŠAUGINTA</w:t>
      </w:r>
      <w:r w:rsidRPr="0045126C">
        <w:rPr>
          <w:b/>
          <w:caps/>
        </w:rPr>
        <w:t xml:space="preserve"> EUROPOS SĄJUNGOJE“</w:t>
      </w:r>
      <w:r w:rsidR="000E418D" w:rsidRPr="00E10160">
        <w:t xml:space="preserve"> </w:t>
      </w:r>
      <w:r w:rsidR="00BB0748">
        <w:rPr>
          <w:b/>
        </w:rPr>
        <w:t xml:space="preserve">DALYVIŲ </w:t>
      </w:r>
      <w:r w:rsidR="000E418D" w:rsidRPr="00E10160">
        <w:rPr>
          <w:b/>
        </w:rPr>
        <w:t>KŪRYBINIŲ DARBŲ KONKURSO</w:t>
      </w:r>
      <w:r w:rsidR="00BB0748">
        <w:rPr>
          <w:b/>
        </w:rPr>
        <w:t xml:space="preserve"> ORGANIZAVIMO </w:t>
      </w:r>
      <w:r w:rsidR="000E418D" w:rsidRPr="00E10160">
        <w:rPr>
          <w:b/>
          <w:bCs/>
        </w:rPr>
        <w:t>NUOSTATAI</w:t>
      </w:r>
      <w:r w:rsidR="006559EF">
        <w:rPr>
          <w:b/>
          <w:bCs/>
        </w:rPr>
        <w:t xml:space="preserve"> </w:t>
      </w:r>
    </w:p>
    <w:p w14:paraId="4A34F4EA" w14:textId="77777777" w:rsidR="000E418D" w:rsidRPr="00E10160" w:rsidRDefault="000E418D" w:rsidP="000E418D">
      <w:pPr>
        <w:ind w:firstLine="851"/>
        <w:jc w:val="center"/>
        <w:rPr>
          <w:b/>
          <w:bCs/>
          <w:iCs/>
        </w:rPr>
      </w:pPr>
    </w:p>
    <w:p w14:paraId="6CA4A120" w14:textId="77777777" w:rsidR="00A72CED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>
        <w:rPr>
          <w:b/>
          <w:bCs/>
        </w:rPr>
        <w:t>I SKYRIUS</w:t>
      </w:r>
      <w:r w:rsidRPr="00E10160">
        <w:rPr>
          <w:b/>
          <w:bCs/>
        </w:rPr>
        <w:t xml:space="preserve"> </w:t>
      </w:r>
    </w:p>
    <w:p w14:paraId="02C64CF4" w14:textId="77777777" w:rsidR="000E418D" w:rsidRPr="00E10160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 w:rsidRPr="00E10160">
        <w:rPr>
          <w:b/>
          <w:bCs/>
        </w:rPr>
        <w:t>BENDROSIOS NUOSTATOS</w:t>
      </w:r>
    </w:p>
    <w:p w14:paraId="0C82D7BA" w14:textId="77777777" w:rsidR="000E418D" w:rsidRPr="00E10160" w:rsidRDefault="000E418D" w:rsidP="000E418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</w:p>
    <w:p w14:paraId="129ABF0F" w14:textId="5157F604" w:rsidR="000520C4" w:rsidRPr="000520C4" w:rsidRDefault="00BB0748" w:rsidP="00BB0748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 xml:space="preserve"> </w:t>
      </w:r>
      <w:r w:rsidR="000520C4" w:rsidRPr="000520C4">
        <w:rPr>
          <w:lang w:val="lt-LT"/>
        </w:rPr>
        <w:t>Pažintinės žuvininkystės program</w:t>
      </w:r>
      <w:r w:rsidR="000520C4">
        <w:rPr>
          <w:lang w:val="lt-LT"/>
        </w:rPr>
        <w:t>a</w:t>
      </w:r>
      <w:r w:rsidR="000520C4" w:rsidRPr="000520C4">
        <w:rPr>
          <w:lang w:val="lt-LT"/>
        </w:rPr>
        <w:t xml:space="preserve"> „Išauginta Europos Sąjungoje“ (toliau – Programa)</w:t>
      </w:r>
      <w:r w:rsidR="00C754A2">
        <w:rPr>
          <w:lang w:val="lt-LT"/>
        </w:rPr>
        <w:t xml:space="preserve"> yra </w:t>
      </w:r>
      <w:r w:rsidR="000520C4" w:rsidRPr="000520C4">
        <w:rPr>
          <w:lang w:val="lt-LT"/>
        </w:rPr>
        <w:t xml:space="preserve"> patvirtint</w:t>
      </w:r>
      <w:r w:rsidR="000520C4">
        <w:rPr>
          <w:lang w:val="lt-LT"/>
        </w:rPr>
        <w:t>a</w:t>
      </w:r>
      <w:r w:rsidR="000520C4" w:rsidRPr="000520C4">
        <w:rPr>
          <w:lang w:val="lt-LT"/>
        </w:rPr>
        <w:t xml:space="preserve"> Lietuvos Respublikos žemės ūkio ministro 2017 m. spalio 4 d. įsakymu Nr. 3D-624 „Dėl Pažintinės žuvininkystės programos „Išauginta Europos Sąjungoje“ patvirtinimo“</w:t>
      </w:r>
      <w:r w:rsidR="000520C4">
        <w:rPr>
          <w:lang w:val="lt-LT"/>
        </w:rPr>
        <w:t>.</w:t>
      </w:r>
    </w:p>
    <w:p w14:paraId="55A06DAB" w14:textId="77777777" w:rsidR="00BB0748" w:rsidRPr="00E10160" w:rsidRDefault="000520C4" w:rsidP="00BB0748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>P</w:t>
      </w:r>
      <w:r w:rsidR="00BB0748">
        <w:rPr>
          <w:lang w:val="lt-LT"/>
        </w:rPr>
        <w:t xml:space="preserve">rogramos dalyvių kūrybinių darbų konkurso </w:t>
      </w:r>
      <w:r w:rsidR="00E63A2C">
        <w:rPr>
          <w:lang w:val="lt-LT"/>
        </w:rPr>
        <w:t xml:space="preserve">organizavimo </w:t>
      </w:r>
      <w:r w:rsidR="00BB0748" w:rsidRPr="00E10160">
        <w:t xml:space="preserve">nuostatai (toliau – </w:t>
      </w:r>
      <w:r w:rsidR="009F6A94">
        <w:rPr>
          <w:lang w:val="lt-LT"/>
        </w:rPr>
        <w:t>N</w:t>
      </w:r>
      <w:proofErr w:type="spellStart"/>
      <w:r w:rsidR="00BB0748" w:rsidRPr="00E10160">
        <w:t>uostatai</w:t>
      </w:r>
      <w:proofErr w:type="spellEnd"/>
      <w:r w:rsidR="00BB0748" w:rsidRPr="00E10160">
        <w:t xml:space="preserve">) reglamentuoja </w:t>
      </w:r>
      <w:r w:rsidR="00E63A2C">
        <w:rPr>
          <w:lang w:val="lt-LT"/>
        </w:rPr>
        <w:t xml:space="preserve">dalyvių kūrybinių darbų </w:t>
      </w:r>
      <w:r w:rsidR="00E63A2C">
        <w:t>konkurso</w:t>
      </w:r>
      <w:r w:rsidR="00E63A2C">
        <w:rPr>
          <w:lang w:val="lt-LT"/>
        </w:rPr>
        <w:t xml:space="preserve"> (toliau – konkursas) </w:t>
      </w:r>
      <w:r w:rsidR="00BB0748" w:rsidRPr="00E10160">
        <w:t>reikalavimus, organizavimo tvarką ir eigą.</w:t>
      </w:r>
    </w:p>
    <w:p w14:paraId="069C11CD" w14:textId="0F5BFEFD" w:rsidR="000E418D" w:rsidRPr="00E10160" w:rsidRDefault="00E63A2C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 xml:space="preserve">Konkursą organizuoja </w:t>
      </w:r>
      <w:r w:rsidR="00C754A2">
        <w:rPr>
          <w:lang w:val="lt-LT"/>
        </w:rPr>
        <w:t xml:space="preserve">VšĮ </w:t>
      </w:r>
      <w:r w:rsidR="009F6A94">
        <w:rPr>
          <w:lang w:val="lt-LT"/>
        </w:rPr>
        <w:t xml:space="preserve">Kaimo verslo ir rinkų plėtros agentūra </w:t>
      </w:r>
      <w:r w:rsidR="000E418D" w:rsidRPr="00E10160">
        <w:t xml:space="preserve">(toliau – </w:t>
      </w:r>
      <w:r w:rsidR="009F6A94">
        <w:rPr>
          <w:lang w:val="lt-LT"/>
        </w:rPr>
        <w:t>Agentūra)</w:t>
      </w:r>
      <w:r w:rsidR="000E418D" w:rsidRPr="00E10160">
        <w:t xml:space="preserve"> </w:t>
      </w:r>
      <w:r w:rsidR="00A57F83" w:rsidRPr="00E10160">
        <w:rPr>
          <w:lang w:val="lt-LT"/>
        </w:rPr>
        <w:t xml:space="preserve">kartu su Lietuvos Respublikos žemės ūkio ministerija </w:t>
      </w:r>
      <w:r w:rsidR="00A57F83">
        <w:rPr>
          <w:lang w:val="lt-LT"/>
        </w:rPr>
        <w:t>(toliau – Ministerija).</w:t>
      </w:r>
    </w:p>
    <w:p w14:paraId="2C63AB02" w14:textId="672833FA" w:rsidR="000E418D" w:rsidRPr="00E10160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E10160">
        <w:t xml:space="preserve">Konkurso tikslas – </w:t>
      </w:r>
      <w:r w:rsidR="00CA1BD6">
        <w:t>populiarinti Lietuvos akvakultūros ūkiuose išaugintų žuvininkystės produktų vartojimą bei gerinti akvakultūros sektoriaus profesijų įvaizdį</w:t>
      </w:r>
      <w:r w:rsidRPr="00E10160">
        <w:t>.</w:t>
      </w:r>
    </w:p>
    <w:p w14:paraId="06A434C9" w14:textId="3052DFBC" w:rsidR="000E418D" w:rsidRPr="00A57F83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E10160">
        <w:t>Konkurso uždavinys –</w:t>
      </w:r>
      <w:r w:rsidR="00CA1BD6" w:rsidRPr="00CA1BD6">
        <w:t xml:space="preserve"> </w:t>
      </w:r>
      <w:r w:rsidR="00CA1BD6" w:rsidRPr="00E10160">
        <w:t xml:space="preserve">pademonstruoti bei įtvirtinti </w:t>
      </w:r>
      <w:r w:rsidR="00CA1BD6">
        <w:t xml:space="preserve">Programos </w:t>
      </w:r>
      <w:r w:rsidR="00CA1BD6" w:rsidRPr="00E10160">
        <w:t xml:space="preserve">dalyvių turimas ir </w:t>
      </w:r>
      <w:r w:rsidR="00CA1BD6">
        <w:t>P</w:t>
      </w:r>
      <w:r w:rsidR="00CA1BD6" w:rsidRPr="00E10160">
        <w:t>rogramos įgyvendinimo metu įgytas žinias</w:t>
      </w:r>
      <w:r w:rsidR="002428EC">
        <w:t>.</w:t>
      </w:r>
    </w:p>
    <w:p w14:paraId="42C6CAB5" w14:textId="77777777" w:rsidR="00A57F83" w:rsidRPr="00A57F83" w:rsidRDefault="00A57F83" w:rsidP="00A57F83">
      <w:pPr>
        <w:tabs>
          <w:tab w:val="left" w:pos="851"/>
        </w:tabs>
        <w:spacing w:line="360" w:lineRule="auto"/>
        <w:jc w:val="both"/>
        <w:rPr>
          <w:shd w:val="clear" w:color="auto" w:fill="FFFFFF"/>
          <w:lang w:eastAsia="lt-LT"/>
        </w:rPr>
      </w:pPr>
    </w:p>
    <w:p w14:paraId="0EA93EFB" w14:textId="77777777" w:rsidR="00A57F83" w:rsidRDefault="00A57F83" w:rsidP="00A57F83">
      <w:pPr>
        <w:pStyle w:val="Pagrindiniotekstotrauka2"/>
        <w:tabs>
          <w:tab w:val="left" w:pos="851"/>
        </w:tabs>
        <w:ind w:firstLine="680"/>
        <w:jc w:val="center"/>
        <w:rPr>
          <w:b/>
        </w:rPr>
      </w:pPr>
      <w:r w:rsidRPr="0049469C">
        <w:rPr>
          <w:b/>
        </w:rPr>
        <w:t>II SKYRIUS</w:t>
      </w:r>
    </w:p>
    <w:p w14:paraId="0DE1E460" w14:textId="77777777" w:rsidR="00A57F83" w:rsidRDefault="00A57F83" w:rsidP="00A57F83">
      <w:pPr>
        <w:pStyle w:val="Pagrindiniotekstotrauka2"/>
        <w:tabs>
          <w:tab w:val="left" w:pos="851"/>
        </w:tabs>
        <w:ind w:firstLine="680"/>
        <w:jc w:val="center"/>
        <w:rPr>
          <w:b/>
          <w:lang w:val="lt-LT"/>
        </w:rPr>
      </w:pPr>
      <w:r>
        <w:rPr>
          <w:b/>
          <w:lang w:val="lt-LT"/>
        </w:rPr>
        <w:t>KONKURSO BENDRIEJI PRINCIPAI</w:t>
      </w:r>
    </w:p>
    <w:p w14:paraId="37465C21" w14:textId="77777777" w:rsidR="00A57F83" w:rsidRPr="00AA0944" w:rsidRDefault="00A57F83" w:rsidP="00A57F83">
      <w:pPr>
        <w:tabs>
          <w:tab w:val="left" w:pos="851"/>
        </w:tabs>
        <w:spacing w:line="360" w:lineRule="auto"/>
        <w:jc w:val="both"/>
        <w:rPr>
          <w:shd w:val="clear" w:color="auto" w:fill="FFFFFF"/>
          <w:lang w:eastAsia="lt-LT"/>
        </w:rPr>
      </w:pPr>
    </w:p>
    <w:p w14:paraId="6489BA51" w14:textId="765E0E3A" w:rsidR="00AA0944" w:rsidRDefault="00AA0944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>
        <w:rPr>
          <w:shd w:val="clear" w:color="auto" w:fill="FFFFFF"/>
          <w:lang w:eastAsia="lt-LT"/>
        </w:rPr>
        <w:t xml:space="preserve">Konkursui galima teikti </w:t>
      </w:r>
      <w:r w:rsidR="00143B1A">
        <w:rPr>
          <w:shd w:val="clear" w:color="auto" w:fill="FFFFFF"/>
          <w:lang w:eastAsia="lt-LT"/>
        </w:rPr>
        <w:t xml:space="preserve">kūrybinius darbus </w:t>
      </w:r>
      <w:r w:rsidR="00367584">
        <w:rPr>
          <w:shd w:val="clear" w:color="auto" w:fill="FFFFFF"/>
          <w:lang w:eastAsia="lt-LT"/>
        </w:rPr>
        <w:t>pagal šias temas:</w:t>
      </w:r>
    </w:p>
    <w:p w14:paraId="12BD9137" w14:textId="77777777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 xml:space="preserve">mityba ir maisto ruošimas (pvz., mokyklos gurmaniško valgiaraščio ar sveikos mitybos valgiaraščio parengimas, atliktas tyrimas apie santykinę įvairių maisto medžiagų, esančių akvakultūros produktuose, naudą ir pan.); </w:t>
      </w:r>
    </w:p>
    <w:p w14:paraId="0D78B204" w14:textId="77777777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komunikacija (pvz., žurnalistinės kampanijos, siekiant skatinti akvakultūros produktų vartojimą, interviu su akvakultūros ūkių darbuotojais, vietos žmonėmis ir pan.);</w:t>
      </w:r>
    </w:p>
    <w:p w14:paraId="6A51FE6B" w14:textId="454A6940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mokslas ir technologijos (technologinės idėjos, kurias galima panaudoti siekiant žuvų auginimo procesus padaryti efektyvesniais, kaip pvz., idėjos dėl žuvų šėrimo, žuvų auginimo sąlygų, ligų prevencijos ir pan.);</w:t>
      </w:r>
    </w:p>
    <w:p w14:paraId="669A4D33" w14:textId="5751E6E8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menas (pvz., vaizduojamoji medžiaga, skirta populiarinti akvakultūros produktus ir pan.)</w:t>
      </w:r>
      <w:r w:rsidR="00C754A2">
        <w:rPr>
          <w:shd w:val="clear" w:color="auto" w:fill="FFFFFF"/>
          <w:lang w:eastAsia="lt-LT"/>
        </w:rPr>
        <w:t>.</w:t>
      </w:r>
    </w:p>
    <w:p w14:paraId="489080CF" w14:textId="65EAB4B0" w:rsidR="000E418D" w:rsidRPr="00F92696" w:rsidRDefault="000E418D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0E10160">
        <w:rPr>
          <w:shd w:val="clear" w:color="auto" w:fill="FFFFFF"/>
        </w:rPr>
        <w:lastRenderedPageBreak/>
        <w:t>K</w:t>
      </w:r>
      <w:r w:rsidRPr="00E10160">
        <w:t>onkurs</w:t>
      </w:r>
      <w:r w:rsidRPr="00E10160">
        <w:rPr>
          <w:lang w:val="lt-LT"/>
        </w:rPr>
        <w:t>e</w:t>
      </w:r>
      <w:r w:rsidRPr="00E10160">
        <w:t xml:space="preserve"> </w:t>
      </w:r>
      <w:r w:rsidR="00BB0748">
        <w:rPr>
          <w:lang w:val="lt-LT"/>
        </w:rPr>
        <w:t xml:space="preserve">gali </w:t>
      </w:r>
      <w:r w:rsidRPr="00E10160">
        <w:t>dalyv</w:t>
      </w:r>
      <w:r w:rsidRPr="00E10160">
        <w:rPr>
          <w:lang w:val="lt-LT"/>
        </w:rPr>
        <w:t>au</w:t>
      </w:r>
      <w:r w:rsidR="00BB0748">
        <w:rPr>
          <w:lang w:val="lt-LT"/>
        </w:rPr>
        <w:t xml:space="preserve">ti </w:t>
      </w:r>
      <w:r w:rsidRPr="00E10160">
        <w:rPr>
          <w:lang w:val="lt-LT"/>
        </w:rPr>
        <w:t xml:space="preserve">tik </w:t>
      </w:r>
      <w:r w:rsidR="00E63A2C">
        <w:rPr>
          <w:lang w:val="lt-LT"/>
        </w:rPr>
        <w:t>P</w:t>
      </w:r>
      <w:r w:rsidR="00F92696">
        <w:rPr>
          <w:lang w:val="lt-LT"/>
        </w:rPr>
        <w:t>rogramos dalyviai (toliau – dalyviai)</w:t>
      </w:r>
      <w:r w:rsidR="00C14DF0">
        <w:rPr>
          <w:lang w:val="lt-LT"/>
        </w:rPr>
        <w:t xml:space="preserve"> pagal</w:t>
      </w:r>
      <w:r w:rsidR="002F684D">
        <w:rPr>
          <w:lang w:val="lt-LT"/>
        </w:rPr>
        <w:t xml:space="preserve"> </w:t>
      </w:r>
      <w:r w:rsidR="00A57F83">
        <w:rPr>
          <w:lang w:val="lt-LT"/>
        </w:rPr>
        <w:t xml:space="preserve">amžiaus </w:t>
      </w:r>
      <w:r w:rsidR="002F684D">
        <w:rPr>
          <w:lang w:val="lt-LT"/>
        </w:rPr>
        <w:t>grupes</w:t>
      </w:r>
      <w:r w:rsidR="00F92696">
        <w:rPr>
          <w:lang w:val="lt-LT"/>
        </w:rPr>
        <w:t>:</w:t>
      </w:r>
    </w:p>
    <w:p w14:paraId="6AAA5286" w14:textId="77777777" w:rsidR="00AA0944" w:rsidRDefault="00AA0944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>
        <w:rPr>
          <w:lang w:val="lt-LT"/>
        </w:rPr>
        <w:t>7</w:t>
      </w:r>
      <w:r w:rsidR="00C14DF0">
        <w:rPr>
          <w:lang w:val="lt-LT"/>
        </w:rPr>
        <w:t>.</w:t>
      </w:r>
      <w:r>
        <w:rPr>
          <w:lang w:val="lt-LT"/>
        </w:rPr>
        <w:t>1</w:t>
      </w:r>
      <w:r w:rsidR="00C14DF0">
        <w:rPr>
          <w:lang w:val="lt-LT"/>
        </w:rPr>
        <w:t>. 1–4 klasių mokini</w:t>
      </w:r>
      <w:r>
        <w:rPr>
          <w:lang w:val="lt-LT"/>
        </w:rPr>
        <w:t xml:space="preserve">ų grupės; </w:t>
      </w:r>
    </w:p>
    <w:p w14:paraId="232CC9E7" w14:textId="77777777" w:rsidR="00F92696" w:rsidRPr="00F92696" w:rsidRDefault="00AA0944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>
        <w:rPr>
          <w:lang w:val="lt-LT"/>
        </w:rPr>
        <w:t>7.2</w:t>
      </w:r>
      <w:r w:rsidR="00C14DF0">
        <w:rPr>
          <w:lang w:val="lt-LT"/>
        </w:rPr>
        <w:t>. 5–8 klasių mokini</w:t>
      </w:r>
      <w:r>
        <w:rPr>
          <w:lang w:val="lt-LT"/>
        </w:rPr>
        <w:t>ų grupės</w:t>
      </w:r>
      <w:r w:rsidR="00C14DF0">
        <w:rPr>
          <w:lang w:val="lt-LT"/>
        </w:rPr>
        <w:t>.</w:t>
      </w:r>
    </w:p>
    <w:p w14:paraId="084A79FD" w14:textId="6F4D0949" w:rsidR="000E418D" w:rsidRDefault="000E418D" w:rsidP="00367584">
      <w:pPr>
        <w:pStyle w:val="Pagrindiniotekstotrauka"/>
        <w:tabs>
          <w:tab w:val="left" w:pos="1276"/>
        </w:tabs>
        <w:ind w:firstLine="0"/>
        <w:jc w:val="center"/>
        <w:rPr>
          <w:b/>
        </w:rPr>
      </w:pPr>
      <w:r w:rsidRPr="00E10160">
        <w:rPr>
          <w:b/>
        </w:rPr>
        <w:t>II</w:t>
      </w:r>
      <w:r w:rsidR="00A57F83">
        <w:rPr>
          <w:b/>
          <w:lang w:val="lt-LT"/>
        </w:rPr>
        <w:t>I</w:t>
      </w:r>
      <w:r>
        <w:rPr>
          <w:b/>
        </w:rPr>
        <w:t xml:space="preserve"> SKYRIUS</w:t>
      </w:r>
      <w:r w:rsidRPr="00E10160">
        <w:rPr>
          <w:b/>
        </w:rPr>
        <w:t xml:space="preserve"> </w:t>
      </w:r>
    </w:p>
    <w:p w14:paraId="2C3694EF" w14:textId="77777777" w:rsidR="000E418D" w:rsidRDefault="001010E3" w:rsidP="00367584">
      <w:pPr>
        <w:pStyle w:val="Pagrindiniotekstotrauka"/>
        <w:tabs>
          <w:tab w:val="left" w:pos="1276"/>
        </w:tabs>
        <w:ind w:firstLine="0"/>
        <w:jc w:val="center"/>
        <w:rPr>
          <w:b/>
        </w:rPr>
      </w:pPr>
      <w:r>
        <w:rPr>
          <w:b/>
          <w:lang w:val="lt-LT"/>
        </w:rPr>
        <w:t>PARAIŠKŲ</w:t>
      </w:r>
      <w:r w:rsidR="000E418D" w:rsidRPr="00E10160">
        <w:rPr>
          <w:b/>
        </w:rPr>
        <w:t xml:space="preserve"> PRIĖMIMAS IR VERTINIMAS</w:t>
      </w:r>
    </w:p>
    <w:p w14:paraId="44FC6D3D" w14:textId="77777777" w:rsidR="00803F83" w:rsidRPr="00E10160" w:rsidRDefault="00803F83" w:rsidP="000E418D">
      <w:pPr>
        <w:pStyle w:val="Pagrindiniotekstotrauka"/>
        <w:tabs>
          <w:tab w:val="left" w:pos="1276"/>
        </w:tabs>
        <w:ind w:firstLine="567"/>
        <w:jc w:val="center"/>
        <w:rPr>
          <w:b/>
        </w:rPr>
      </w:pPr>
    </w:p>
    <w:p w14:paraId="22F7A3E4" w14:textId="7AB0931E" w:rsidR="00803F83" w:rsidRDefault="00A57F83" w:rsidP="00B02381">
      <w:pPr>
        <w:tabs>
          <w:tab w:val="left" w:pos="567"/>
        </w:tabs>
        <w:spacing w:line="360" w:lineRule="auto"/>
        <w:ind w:firstLine="567"/>
        <w:jc w:val="both"/>
      </w:pPr>
      <w:r>
        <w:t>8</w:t>
      </w:r>
      <w:r w:rsidR="00803F83">
        <w:t>. K</w:t>
      </w:r>
      <w:r w:rsidR="00803F83" w:rsidRPr="00304E6D">
        <w:t>vi</w:t>
      </w:r>
      <w:r w:rsidR="00E63A2C">
        <w:t>etim</w:t>
      </w:r>
      <w:r w:rsidR="00AA0944">
        <w:t>as</w:t>
      </w:r>
      <w:r w:rsidR="00803F83">
        <w:t xml:space="preserve"> teikti </w:t>
      </w:r>
      <w:r w:rsidR="00143B1A">
        <w:t xml:space="preserve">kūrybinius darbus </w:t>
      </w:r>
      <w:r w:rsidR="00803F83">
        <w:t>skelbia</w:t>
      </w:r>
      <w:r w:rsidR="00E63A2C">
        <w:t>mas</w:t>
      </w:r>
      <w:r w:rsidR="00803F83">
        <w:t xml:space="preserve"> </w:t>
      </w:r>
      <w:r w:rsidR="00AA0944">
        <w:t>Agentūros</w:t>
      </w:r>
      <w:r w:rsidR="00803F83">
        <w:t xml:space="preserve"> </w:t>
      </w:r>
      <w:r w:rsidR="00803F83" w:rsidRPr="00FE75A8">
        <w:t xml:space="preserve">interneto </w:t>
      </w:r>
      <w:r w:rsidR="00803F83">
        <w:t>svetainė</w:t>
      </w:r>
      <w:r w:rsidR="00AA0944">
        <w:t>se</w:t>
      </w:r>
      <w:r w:rsidR="00803F83">
        <w:t xml:space="preserve"> </w:t>
      </w:r>
      <w:r w:rsidR="00367584">
        <w:t>(</w:t>
      </w:r>
      <w:hyperlink r:id="rId8" w:history="1">
        <w:r w:rsidR="00AA0944" w:rsidRPr="00A046D0">
          <w:rPr>
            <w:rStyle w:val="Hipersaitas"/>
          </w:rPr>
          <w:t>www.zum.lt</w:t>
        </w:r>
      </w:hyperlink>
      <w:r w:rsidR="00803F83" w:rsidRPr="00B02381">
        <w:t>.</w:t>
      </w:r>
      <w:r w:rsidR="00AA0944">
        <w:t xml:space="preserve"> </w:t>
      </w:r>
      <w:r>
        <w:t>i</w:t>
      </w:r>
      <w:r w:rsidR="00AA0944">
        <w:t xml:space="preserve">r </w:t>
      </w:r>
      <w:hyperlink r:id="rId9" w:history="1">
        <w:r w:rsidR="00AA0944" w:rsidRPr="00A046D0">
          <w:rPr>
            <w:rStyle w:val="Hipersaitas"/>
          </w:rPr>
          <w:t>www.litfood.lt</w:t>
        </w:r>
      </w:hyperlink>
      <w:r w:rsidR="00367584">
        <w:t>)</w:t>
      </w:r>
      <w:r w:rsidR="00AA0944">
        <w:t xml:space="preserve">. Taip pat Agentūra apie </w:t>
      </w:r>
      <w:r w:rsidR="00367584">
        <w:t xml:space="preserve">organizuojamą </w:t>
      </w:r>
      <w:r w:rsidR="00AA0944">
        <w:t>konkursą informuoja Programos dalyvius elektroniniu paštu.</w:t>
      </w:r>
    </w:p>
    <w:p w14:paraId="1157166E" w14:textId="607F2161" w:rsidR="00B02381" w:rsidRDefault="00A57F83" w:rsidP="00B02381">
      <w:pPr>
        <w:tabs>
          <w:tab w:val="left" w:pos="993"/>
        </w:tabs>
        <w:spacing w:line="360" w:lineRule="auto"/>
        <w:ind w:firstLine="567"/>
        <w:jc w:val="both"/>
      </w:pPr>
      <w:r>
        <w:rPr>
          <w:caps/>
        </w:rPr>
        <w:t>9</w:t>
      </w:r>
      <w:r w:rsidR="00B02381">
        <w:rPr>
          <w:caps/>
        </w:rPr>
        <w:t xml:space="preserve">. </w:t>
      </w:r>
      <w:r w:rsidR="00B02381" w:rsidRPr="00E10160">
        <w:t>Konkurs</w:t>
      </w:r>
      <w:r w:rsidR="00B02381">
        <w:t>o dalyviai</w:t>
      </w:r>
      <w:r w:rsidR="00B02381" w:rsidRPr="00E10160">
        <w:t xml:space="preserve"> </w:t>
      </w:r>
      <w:r w:rsidR="00B02381">
        <w:t xml:space="preserve">užpildo </w:t>
      </w:r>
      <w:r w:rsidR="00CA1BD6">
        <w:t xml:space="preserve">paraišką </w:t>
      </w:r>
      <w:r w:rsidR="00B02381">
        <w:t>(1 priedas)</w:t>
      </w:r>
      <w:r w:rsidR="002D0251">
        <w:t xml:space="preserve">, </w:t>
      </w:r>
      <w:r w:rsidR="004F24FF">
        <w:t>s</w:t>
      </w:r>
      <w:r w:rsidR="00BC4F18">
        <w:t>utikimą dėl asmens duomenų apsaugos (2 priedas)</w:t>
      </w:r>
      <w:r w:rsidR="001D2A6E">
        <w:t xml:space="preserve"> ir parengia </w:t>
      </w:r>
      <w:r w:rsidR="00143B1A">
        <w:t xml:space="preserve">kūrybinį darbą </w:t>
      </w:r>
      <w:r w:rsidR="001D2A6E">
        <w:t>pagal 6 punkte pasirinktą temą.</w:t>
      </w:r>
    </w:p>
    <w:p w14:paraId="55044111" w14:textId="5CE012EC" w:rsidR="000E418D" w:rsidRDefault="00A57F83" w:rsidP="00AD4CC9">
      <w:pPr>
        <w:tabs>
          <w:tab w:val="left" w:pos="567"/>
        </w:tabs>
        <w:spacing w:line="360" w:lineRule="auto"/>
        <w:ind w:firstLine="567"/>
        <w:jc w:val="both"/>
      </w:pPr>
      <w:r>
        <w:t>10</w:t>
      </w:r>
      <w:r w:rsidR="00B02381">
        <w:t xml:space="preserve">. </w:t>
      </w:r>
      <w:r w:rsidR="00B02381" w:rsidRPr="00E10160">
        <w:t>Užpildyt</w:t>
      </w:r>
      <w:r>
        <w:t>a</w:t>
      </w:r>
      <w:r w:rsidR="00B02381" w:rsidRPr="00E10160">
        <w:t xml:space="preserve"> </w:t>
      </w:r>
      <w:r w:rsidR="00CA1BD6">
        <w:t xml:space="preserve">paraiška </w:t>
      </w:r>
      <w:r w:rsidR="00B02381">
        <w:t xml:space="preserve">ir </w:t>
      </w:r>
      <w:r w:rsidR="00574596">
        <w:t xml:space="preserve">parengtas </w:t>
      </w:r>
      <w:r w:rsidR="00143B1A">
        <w:t xml:space="preserve">kūrybinis darbas </w:t>
      </w:r>
      <w:r w:rsidR="00B02381" w:rsidRPr="00E10160">
        <w:t>siunčiama</w:t>
      </w:r>
      <w:r>
        <w:t>s</w:t>
      </w:r>
      <w:r w:rsidR="00B02381" w:rsidRPr="00E10160">
        <w:t xml:space="preserve"> el</w:t>
      </w:r>
      <w:r w:rsidR="00307F29">
        <w:t>.</w:t>
      </w:r>
      <w:r w:rsidR="00B02381" w:rsidRPr="00E10160">
        <w:t xml:space="preserve"> paštu </w:t>
      </w:r>
      <w:hyperlink r:id="rId10" w:history="1">
        <w:r w:rsidR="00BC4F18" w:rsidRPr="00A57F83">
          <w:rPr>
            <w:rStyle w:val="Hipersaitas"/>
          </w:rPr>
          <w:t>zuvininkyste@litfood.lt</w:t>
        </w:r>
      </w:hyperlink>
      <w:r w:rsidR="00B02381" w:rsidRPr="000E418D">
        <w:t>.</w:t>
      </w:r>
      <w:r w:rsidR="00BC4F18">
        <w:t xml:space="preserve"> arba </w:t>
      </w:r>
      <w:r w:rsidR="00885D21">
        <w:t xml:space="preserve">pristatomas </w:t>
      </w:r>
      <w:r w:rsidR="00BC4F18">
        <w:t>adresu</w:t>
      </w:r>
      <w:r w:rsidR="00574596">
        <w:t xml:space="preserve"> </w:t>
      </w:r>
      <w:r w:rsidR="00BC4F18">
        <w:t xml:space="preserve">VšĮ Kaimo verslo ir rinkų plėtros agentūra, Universiteto g. 8A-201., Akademija, </w:t>
      </w:r>
      <w:r w:rsidR="00C754A2">
        <w:t>53341</w:t>
      </w:r>
      <w:r w:rsidR="00574596">
        <w:t xml:space="preserve"> </w:t>
      </w:r>
      <w:r w:rsidR="00BC4F18">
        <w:t>Kauno r.</w:t>
      </w:r>
    </w:p>
    <w:p w14:paraId="1F41117A" w14:textId="78153570" w:rsidR="0096352A" w:rsidRDefault="0096352A" w:rsidP="0096352A">
      <w:pPr>
        <w:tabs>
          <w:tab w:val="left" w:pos="567"/>
        </w:tabs>
        <w:spacing w:line="360" w:lineRule="auto"/>
        <w:ind w:firstLine="567"/>
        <w:jc w:val="both"/>
      </w:pPr>
      <w:r w:rsidRPr="00571C2A">
        <w:t>1</w:t>
      </w:r>
      <w:r w:rsidR="00A57F83">
        <w:t>1</w:t>
      </w:r>
      <w:r w:rsidRPr="00571C2A">
        <w:t xml:space="preserve">. Kiekviena Programos dalyvių grupė privalo dalyvauti konkurse ir pateikti </w:t>
      </w:r>
      <w:r w:rsidR="000C31C9">
        <w:t xml:space="preserve">bent vieną </w:t>
      </w:r>
      <w:r w:rsidR="00143B1A">
        <w:t>kūrybinį darbą</w:t>
      </w:r>
      <w:r w:rsidR="00143B1A" w:rsidRPr="00571C2A">
        <w:t xml:space="preserve"> </w:t>
      </w:r>
      <w:r w:rsidRPr="00571C2A">
        <w:t>pagal Nuostatų 6 punkte pateiktas temas</w:t>
      </w:r>
      <w:r w:rsidR="000C31C9">
        <w:t xml:space="preserve">. </w:t>
      </w:r>
      <w:r w:rsidR="00CA1BD6">
        <w:t>Kiekviena</w:t>
      </w:r>
      <w:r w:rsidR="00885D21">
        <w:t xml:space="preserve"> Programos</w:t>
      </w:r>
      <w:r w:rsidR="00CA1BD6">
        <w:t xml:space="preserve"> dalyvi</w:t>
      </w:r>
      <w:r w:rsidR="00885D21">
        <w:t>ų grupė</w:t>
      </w:r>
      <w:r w:rsidR="00CA1BD6">
        <w:t xml:space="preserve">, dalyvaujanti konkurse, gali rengti </w:t>
      </w:r>
      <w:r w:rsidR="00143B1A">
        <w:t>kūrybinius darbus</w:t>
      </w:r>
      <w:r w:rsidR="00CA1BD6">
        <w:t xml:space="preserve"> pagal vieną, kelias arba visas Nuostatų 6 punkte išvardytas temas ir juos pristatyti  konkurse. </w:t>
      </w:r>
      <w:r w:rsidR="00143B1A">
        <w:t>Kūrybinių darbų</w:t>
      </w:r>
      <w:r w:rsidR="00CA1BD6">
        <w:t xml:space="preserve">, pateiktų  konkursui, skaičius nėra ribojamas. </w:t>
      </w:r>
    </w:p>
    <w:p w14:paraId="1E48492B" w14:textId="60AFEF70" w:rsidR="009B189D" w:rsidRDefault="009B189D" w:rsidP="009B189D">
      <w:pPr>
        <w:tabs>
          <w:tab w:val="left" w:pos="567"/>
        </w:tabs>
        <w:spacing w:line="360" w:lineRule="auto"/>
        <w:ind w:firstLine="567"/>
        <w:jc w:val="both"/>
      </w:pPr>
      <w:r>
        <w:t>1</w:t>
      </w:r>
      <w:r w:rsidR="00A57F83">
        <w:t>2</w:t>
      </w:r>
      <w:r>
        <w:t xml:space="preserve">. Gauti </w:t>
      </w:r>
      <w:r w:rsidR="00143B1A">
        <w:t xml:space="preserve">kūrybiniai darbai </w:t>
      </w:r>
      <w:r>
        <w:t>registruojami.</w:t>
      </w:r>
    </w:p>
    <w:p w14:paraId="65A1E1CF" w14:textId="3FF738B1" w:rsidR="0096352A" w:rsidRDefault="00571C2A" w:rsidP="00A57F83">
      <w:pPr>
        <w:tabs>
          <w:tab w:val="left" w:pos="567"/>
        </w:tabs>
        <w:spacing w:line="360" w:lineRule="auto"/>
        <w:ind w:firstLine="567"/>
        <w:jc w:val="both"/>
        <w:rPr>
          <w:strike/>
          <w:color w:val="FF0000"/>
        </w:rPr>
      </w:pPr>
      <w:r w:rsidRPr="00D93C13">
        <w:rPr>
          <w:color w:val="000000" w:themeColor="text1"/>
        </w:rPr>
        <w:t>1</w:t>
      </w:r>
      <w:r w:rsidR="00AA232A">
        <w:rPr>
          <w:color w:val="000000" w:themeColor="text1"/>
        </w:rPr>
        <w:t>3</w:t>
      </w:r>
      <w:r w:rsidRPr="00D93C13">
        <w:rPr>
          <w:color w:val="000000" w:themeColor="text1"/>
        </w:rPr>
        <w:t xml:space="preserve">. </w:t>
      </w:r>
      <w:r w:rsidR="00143B1A">
        <w:rPr>
          <w:color w:val="000000" w:themeColor="text1"/>
        </w:rPr>
        <w:t>Kūrybinius darbus</w:t>
      </w:r>
      <w:r w:rsidR="00143B1A" w:rsidRPr="00D93C13">
        <w:rPr>
          <w:color w:val="000000" w:themeColor="text1"/>
        </w:rPr>
        <w:t xml:space="preserve"> </w:t>
      </w:r>
      <w:r w:rsidR="009B189D" w:rsidRPr="00D93C13">
        <w:rPr>
          <w:color w:val="000000" w:themeColor="text1"/>
        </w:rPr>
        <w:t xml:space="preserve">pagal </w:t>
      </w:r>
      <w:r w:rsidR="0033386C" w:rsidRPr="00D93C13">
        <w:rPr>
          <w:color w:val="000000" w:themeColor="text1"/>
        </w:rPr>
        <w:t>dalyvių</w:t>
      </w:r>
      <w:r w:rsidR="009B189D" w:rsidRPr="00D93C13">
        <w:rPr>
          <w:color w:val="000000" w:themeColor="text1"/>
        </w:rPr>
        <w:t xml:space="preserve"> grupes </w:t>
      </w:r>
      <w:r w:rsidR="000C31C9" w:rsidRPr="00D93C13">
        <w:rPr>
          <w:color w:val="000000" w:themeColor="text1"/>
        </w:rPr>
        <w:t xml:space="preserve">ir temas </w:t>
      </w:r>
      <w:r w:rsidRPr="00D93C13">
        <w:rPr>
          <w:color w:val="000000" w:themeColor="text1"/>
        </w:rPr>
        <w:t>vertin</w:t>
      </w:r>
      <w:r w:rsidR="009D412A" w:rsidRPr="00D93C13">
        <w:rPr>
          <w:color w:val="000000" w:themeColor="text1"/>
        </w:rPr>
        <w:t>a</w:t>
      </w:r>
      <w:r w:rsidRPr="00D93C13">
        <w:rPr>
          <w:color w:val="000000" w:themeColor="text1"/>
        </w:rPr>
        <w:t xml:space="preserve"> </w:t>
      </w:r>
      <w:r w:rsidR="009B189D" w:rsidRPr="00D93C13">
        <w:rPr>
          <w:color w:val="000000" w:themeColor="text1"/>
        </w:rPr>
        <w:t>ir nugalėtojus išr</w:t>
      </w:r>
      <w:r w:rsidR="009D412A" w:rsidRPr="00D93C13">
        <w:rPr>
          <w:color w:val="000000" w:themeColor="text1"/>
        </w:rPr>
        <w:t>enka</w:t>
      </w:r>
      <w:r w:rsidR="009B189D" w:rsidRPr="00D93C13">
        <w:rPr>
          <w:color w:val="000000" w:themeColor="text1"/>
        </w:rPr>
        <w:t xml:space="preserve"> </w:t>
      </w:r>
      <w:r w:rsidR="00143B1A">
        <w:rPr>
          <w:color w:val="000000" w:themeColor="text1"/>
        </w:rPr>
        <w:t>kūrybinių darbų</w:t>
      </w:r>
      <w:r w:rsidR="00143B1A" w:rsidRPr="00D93C13">
        <w:rPr>
          <w:color w:val="000000" w:themeColor="text1"/>
        </w:rPr>
        <w:t xml:space="preserve"> </w:t>
      </w:r>
      <w:r w:rsidRPr="00D93C13">
        <w:rPr>
          <w:color w:val="000000" w:themeColor="text1"/>
        </w:rPr>
        <w:t xml:space="preserve">vertinimo komisija (toliau – Komisija), </w:t>
      </w:r>
      <w:r w:rsidR="00CA1BD6">
        <w:rPr>
          <w:color w:val="000000" w:themeColor="text1"/>
        </w:rPr>
        <w:t>kurią patvirtina žemės ūkio ministr</w:t>
      </w:r>
      <w:r w:rsidR="00574596">
        <w:rPr>
          <w:color w:val="000000" w:themeColor="text1"/>
        </w:rPr>
        <w:t>o įsakymu.</w:t>
      </w:r>
      <w:r w:rsidRPr="00D93C13">
        <w:rPr>
          <w:color w:val="000000" w:themeColor="text1"/>
        </w:rPr>
        <w:t xml:space="preserve">. </w:t>
      </w:r>
      <w:r w:rsidR="00AA232A" w:rsidRPr="00AA232A">
        <w:rPr>
          <w:color w:val="000000" w:themeColor="text1"/>
        </w:rPr>
        <w:t>Komi</w:t>
      </w:r>
      <w:r w:rsidR="00255033">
        <w:rPr>
          <w:color w:val="000000" w:themeColor="text1"/>
        </w:rPr>
        <w:t>sijos</w:t>
      </w:r>
      <w:r w:rsidR="00AA232A" w:rsidRPr="00AA232A">
        <w:rPr>
          <w:color w:val="000000" w:themeColor="text1"/>
        </w:rPr>
        <w:t xml:space="preserve"> sprendimai yra teisėti, jeigu posėdyje dalyvauja ne mažiau kaip 2/3 balso teisę turinčių Komi</w:t>
      </w:r>
      <w:r w:rsidR="00255033">
        <w:rPr>
          <w:color w:val="000000" w:themeColor="text1"/>
        </w:rPr>
        <w:t>sijos</w:t>
      </w:r>
      <w:r w:rsidR="00AA232A" w:rsidRPr="00AA232A">
        <w:rPr>
          <w:color w:val="000000" w:themeColor="text1"/>
        </w:rPr>
        <w:t xml:space="preserve"> narių. </w:t>
      </w:r>
    </w:p>
    <w:p w14:paraId="0E60BF2F" w14:textId="2E51B0BE" w:rsidR="00120B95" w:rsidRDefault="00120B95" w:rsidP="0096352A">
      <w:pPr>
        <w:tabs>
          <w:tab w:val="left" w:pos="567"/>
        </w:tabs>
        <w:spacing w:line="360" w:lineRule="auto"/>
        <w:ind w:firstLine="567"/>
        <w:jc w:val="both"/>
      </w:pPr>
      <w:r>
        <w:t>1</w:t>
      </w:r>
      <w:r w:rsidR="00AA232A">
        <w:t>4</w:t>
      </w:r>
      <w:r>
        <w:t xml:space="preserve">. </w:t>
      </w:r>
      <w:r w:rsidR="00143B1A">
        <w:t>Kūrinius darbus</w:t>
      </w:r>
      <w:r w:rsidR="00143B1A" w:rsidRPr="00120B95">
        <w:t xml:space="preserve"> </w:t>
      </w:r>
      <w:r w:rsidRPr="00120B95">
        <w:t xml:space="preserve">vertina </w:t>
      </w:r>
      <w:r>
        <w:t>komisijos nariai</w:t>
      </w:r>
      <w:r w:rsidRPr="00120B95">
        <w:t>, vadovaudamiesi nuostatų 1</w:t>
      </w:r>
      <w:r w:rsidR="00AA232A">
        <w:t>5</w:t>
      </w:r>
      <w:r w:rsidRPr="00120B95">
        <w:t xml:space="preserve"> punkte nurodytais vertinimo kriterijais. </w:t>
      </w:r>
      <w:r w:rsidR="00143B1A">
        <w:t xml:space="preserve">Kiekvienas kūrybinis darbas </w:t>
      </w:r>
      <w:r w:rsidR="009D412A">
        <w:t xml:space="preserve">vertinamas </w:t>
      </w:r>
      <w:r w:rsidRPr="00120B95">
        <w:t>pild</w:t>
      </w:r>
      <w:r w:rsidR="009D412A">
        <w:t xml:space="preserve">ant </w:t>
      </w:r>
      <w:r w:rsidRPr="00120B95">
        <w:t xml:space="preserve">vertinimo lentelę (3 priedas). Kiekvienam kriterijui įvertinti skiriama nuo </w:t>
      </w:r>
      <w:r>
        <w:t>1</w:t>
      </w:r>
      <w:r w:rsidRPr="00120B95">
        <w:t xml:space="preserve"> iki </w:t>
      </w:r>
      <w:r>
        <w:t>10</w:t>
      </w:r>
      <w:r w:rsidRPr="00120B95">
        <w:t xml:space="preserve"> balų. Didžiausias galimas </w:t>
      </w:r>
      <w:r w:rsidR="00143B1A">
        <w:t xml:space="preserve">kūrybinio darbo </w:t>
      </w:r>
      <w:r w:rsidRPr="00120B95">
        <w:t xml:space="preserve">balų skaičius – </w:t>
      </w:r>
      <w:r>
        <w:t>40</w:t>
      </w:r>
      <w:r w:rsidRPr="00120B95">
        <w:t xml:space="preserve"> balų.</w:t>
      </w:r>
      <w:r w:rsidR="009D412A">
        <w:t xml:space="preserve"> </w:t>
      </w:r>
    </w:p>
    <w:p w14:paraId="2B3F901D" w14:textId="7CB81D42" w:rsidR="00AA232A" w:rsidRDefault="00AA232A" w:rsidP="00AA232A">
      <w:pPr>
        <w:pStyle w:val="Pagrindiniotekstotrauka2"/>
        <w:tabs>
          <w:tab w:val="left" w:pos="851"/>
        </w:tabs>
        <w:ind w:firstLine="680"/>
        <w:jc w:val="center"/>
        <w:rPr>
          <w:b/>
        </w:rPr>
      </w:pPr>
      <w:r w:rsidRPr="00E10160">
        <w:rPr>
          <w:b/>
        </w:rPr>
        <w:t>I</w:t>
      </w:r>
      <w:r>
        <w:rPr>
          <w:b/>
          <w:lang w:val="lt-LT"/>
        </w:rPr>
        <w:t>V</w:t>
      </w:r>
      <w:r>
        <w:rPr>
          <w:b/>
        </w:rPr>
        <w:t xml:space="preserve"> SKYRIUS</w:t>
      </w:r>
    </w:p>
    <w:p w14:paraId="408866F3" w14:textId="0EF63BBF" w:rsidR="00AA232A" w:rsidRPr="00FB3FBC" w:rsidRDefault="00AA232A" w:rsidP="00AA232A">
      <w:pPr>
        <w:pStyle w:val="Pagrindiniotekstotrauka"/>
        <w:tabs>
          <w:tab w:val="left" w:pos="1276"/>
        </w:tabs>
        <w:ind w:firstLine="567"/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143B1A">
        <w:rPr>
          <w:b/>
          <w:lang w:val="lt-LT"/>
        </w:rPr>
        <w:t xml:space="preserve">KŪRYBINIŲ DARBŲ </w:t>
      </w:r>
      <w:r>
        <w:rPr>
          <w:b/>
        </w:rPr>
        <w:t>VERTINIM</w:t>
      </w:r>
      <w:r>
        <w:rPr>
          <w:b/>
          <w:lang w:val="lt-LT"/>
        </w:rPr>
        <w:t>O KRITERIJAI</w:t>
      </w:r>
    </w:p>
    <w:p w14:paraId="46B3405C" w14:textId="77777777" w:rsidR="00AA232A" w:rsidRDefault="00AA232A" w:rsidP="0096352A">
      <w:pPr>
        <w:tabs>
          <w:tab w:val="left" w:pos="567"/>
        </w:tabs>
        <w:spacing w:line="360" w:lineRule="auto"/>
        <w:ind w:firstLine="567"/>
        <w:jc w:val="both"/>
      </w:pPr>
    </w:p>
    <w:p w14:paraId="17587173" w14:textId="78B7E411" w:rsidR="000E418D" w:rsidRDefault="0096352A" w:rsidP="009B189D">
      <w:pPr>
        <w:tabs>
          <w:tab w:val="left" w:pos="567"/>
        </w:tabs>
        <w:spacing w:line="360" w:lineRule="auto"/>
        <w:ind w:firstLine="567"/>
        <w:jc w:val="both"/>
      </w:pPr>
      <w:r w:rsidRPr="00AA232A">
        <w:t>1</w:t>
      </w:r>
      <w:r w:rsidR="00AA232A" w:rsidRPr="00AA232A">
        <w:t>5</w:t>
      </w:r>
      <w:r w:rsidRPr="00AA232A">
        <w:t xml:space="preserve">. </w:t>
      </w:r>
      <w:r w:rsidR="009B189D" w:rsidRPr="00AA232A">
        <w:t>Konkursui pateikt</w:t>
      </w:r>
      <w:r w:rsidR="00AA232A">
        <w:t>i</w:t>
      </w:r>
      <w:r w:rsidR="009B189D" w:rsidRPr="00AA232A">
        <w:t xml:space="preserve"> </w:t>
      </w:r>
      <w:r w:rsidR="00143B1A">
        <w:t xml:space="preserve">kūrybiniai darbai </w:t>
      </w:r>
      <w:r w:rsidR="000E418D" w:rsidRPr="00E10160">
        <w:t>vertinam</w:t>
      </w:r>
      <w:r w:rsidR="00AA232A">
        <w:t>i</w:t>
      </w:r>
      <w:r w:rsidR="000E418D" w:rsidRPr="00E10160">
        <w:t xml:space="preserve"> pagal šiuos kriterijus:</w:t>
      </w:r>
    </w:p>
    <w:p w14:paraId="370506E5" w14:textId="41B5537E" w:rsidR="009B189D" w:rsidRPr="00FB3FBC" w:rsidRDefault="00C754A2" w:rsidP="008E5418">
      <w:pPr>
        <w:pStyle w:val="Pagrindiniotekstotrauka"/>
        <w:tabs>
          <w:tab w:val="left" w:pos="851"/>
          <w:tab w:val="left" w:pos="1134"/>
        </w:tabs>
        <w:spacing w:line="360" w:lineRule="auto"/>
        <w:ind w:firstLine="0"/>
        <w:jc w:val="both"/>
        <w:rPr>
          <w:lang w:val="lt-LT"/>
        </w:rPr>
      </w:pPr>
      <w:r>
        <w:rPr>
          <w:lang w:val="lt-LT"/>
        </w:rPr>
        <w:t xml:space="preserve">          </w:t>
      </w:r>
      <w:r w:rsidR="009B189D">
        <w:rPr>
          <w:lang w:val="lt-LT"/>
        </w:rPr>
        <w:t>1</w:t>
      </w:r>
      <w:r w:rsidR="00AA232A">
        <w:rPr>
          <w:lang w:val="lt-LT"/>
        </w:rPr>
        <w:t>5</w:t>
      </w:r>
      <w:r w:rsidR="009B189D">
        <w:rPr>
          <w:lang w:val="lt-LT"/>
        </w:rPr>
        <w:t xml:space="preserve">.1. </w:t>
      </w:r>
      <w:r w:rsidR="009B189D">
        <w:t>kūrybiškumas (</w:t>
      </w:r>
      <w:r w:rsidR="009B189D" w:rsidRPr="00FB3FBC">
        <w:t>skiriama nuo 1 iki 10 balų</w:t>
      </w:r>
      <w:r w:rsidR="009B189D">
        <w:t>);</w:t>
      </w:r>
    </w:p>
    <w:p w14:paraId="56E648EB" w14:textId="4C7B07A8" w:rsidR="009B189D" w:rsidRDefault="00C754A2" w:rsidP="008E5418">
      <w:pPr>
        <w:tabs>
          <w:tab w:val="left" w:pos="1134"/>
          <w:tab w:val="left" w:pos="1418"/>
        </w:tabs>
        <w:spacing w:line="360" w:lineRule="auto"/>
        <w:jc w:val="both"/>
      </w:pPr>
      <w:r>
        <w:t xml:space="preserve">          </w:t>
      </w:r>
      <w:r w:rsidR="009B189D">
        <w:t>1</w:t>
      </w:r>
      <w:r w:rsidR="00AA232A">
        <w:t>5</w:t>
      </w:r>
      <w:r w:rsidR="009B189D">
        <w:t>.2. programos</w:t>
      </w:r>
      <w:r w:rsidR="009B189D" w:rsidRPr="00E10160">
        <w:t xml:space="preserve"> tikslo ir uždavinių perteikimas </w:t>
      </w:r>
      <w:r w:rsidR="009B189D" w:rsidRPr="00B70E8D">
        <w:t>(skiriama nuo 1 iki 10 balų);</w:t>
      </w:r>
    </w:p>
    <w:p w14:paraId="5B885562" w14:textId="04F76C83" w:rsidR="009B189D" w:rsidRDefault="00C754A2" w:rsidP="008E5418">
      <w:pPr>
        <w:tabs>
          <w:tab w:val="left" w:pos="1276"/>
        </w:tabs>
        <w:spacing w:line="360" w:lineRule="auto"/>
      </w:pPr>
      <w:r>
        <w:t xml:space="preserve">          </w:t>
      </w:r>
      <w:r w:rsidR="009B189D">
        <w:t>1</w:t>
      </w:r>
      <w:r w:rsidR="00AA232A">
        <w:t>5</w:t>
      </w:r>
      <w:r w:rsidR="009B189D">
        <w:t xml:space="preserve">.3. </w:t>
      </w:r>
      <w:r w:rsidR="00143B1A">
        <w:t xml:space="preserve">kūrybinio darbo </w:t>
      </w:r>
      <w:r w:rsidR="009B189D">
        <w:t xml:space="preserve">originalumas </w:t>
      </w:r>
      <w:r w:rsidR="009B189D" w:rsidRPr="00B70E8D">
        <w:t>(skiriama nuo 1 iki 10 balų);</w:t>
      </w:r>
    </w:p>
    <w:p w14:paraId="18406DAA" w14:textId="230AA1A0" w:rsidR="009B189D" w:rsidRDefault="00C754A2" w:rsidP="008E5418">
      <w:pPr>
        <w:spacing w:line="360" w:lineRule="auto"/>
      </w:pPr>
      <w:r>
        <w:lastRenderedPageBreak/>
        <w:t xml:space="preserve">          </w:t>
      </w:r>
      <w:r w:rsidR="009B189D">
        <w:t>1</w:t>
      </w:r>
      <w:r w:rsidR="00AA232A">
        <w:t>5</w:t>
      </w:r>
      <w:r w:rsidR="009B189D">
        <w:t xml:space="preserve">.4. </w:t>
      </w:r>
      <w:r w:rsidR="00143B1A">
        <w:t xml:space="preserve">kūrybinio darbo </w:t>
      </w:r>
      <w:r w:rsidR="009B189D">
        <w:t>sudėtingumas (skiriama nuo 1 iki 10 balų).</w:t>
      </w:r>
    </w:p>
    <w:p w14:paraId="7ABBDD29" w14:textId="646F2B7E" w:rsidR="000E418D" w:rsidRPr="000E418D" w:rsidRDefault="000E418D" w:rsidP="00AA232A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</w:pPr>
      <w:r w:rsidRPr="00E10160">
        <w:t>Komisija</w:t>
      </w:r>
      <w:r w:rsidR="00FD186D">
        <w:t xml:space="preserve"> iš</w:t>
      </w:r>
      <w:r w:rsidR="001A411F" w:rsidRPr="00E10160">
        <w:t xml:space="preserve"> kiekvieno</w:t>
      </w:r>
      <w:r w:rsidR="0033386C">
        <w:t>s</w:t>
      </w:r>
      <w:r w:rsidR="00665B33">
        <w:t xml:space="preserve"> </w:t>
      </w:r>
      <w:r w:rsidR="005472ED">
        <w:t>dalyvių</w:t>
      </w:r>
      <w:r w:rsidR="005472ED" w:rsidRPr="00E10160">
        <w:t xml:space="preserve"> </w:t>
      </w:r>
      <w:r w:rsidR="00AA232A">
        <w:t xml:space="preserve">amžiaus </w:t>
      </w:r>
      <w:r w:rsidR="0033386C">
        <w:t xml:space="preserve">grupės pagal kiekvieną Nuostatų 6 punkte pateiktą temą </w:t>
      </w:r>
      <w:r w:rsidRPr="00E10160">
        <w:t>atrenka</w:t>
      </w:r>
      <w:r w:rsidR="0033386C">
        <w:t xml:space="preserve"> ir apdovanoja 3</w:t>
      </w:r>
      <w:r w:rsidR="00FD186D">
        <w:t xml:space="preserve"> geriausius</w:t>
      </w:r>
      <w:r w:rsidR="00143B1A">
        <w:t xml:space="preserve"> kūrybinius darbus</w:t>
      </w:r>
      <w:r w:rsidR="00FD186D">
        <w:t xml:space="preserve"> </w:t>
      </w:r>
      <w:r w:rsidR="005472ED">
        <w:t xml:space="preserve">ir skiria </w:t>
      </w:r>
      <w:r w:rsidR="00FE3106">
        <w:t xml:space="preserve">jiems </w:t>
      </w:r>
      <w:r w:rsidR="005472ED">
        <w:t>1–</w:t>
      </w:r>
      <w:r w:rsidR="0033386C">
        <w:t>3</w:t>
      </w:r>
      <w:r w:rsidR="005472ED">
        <w:t xml:space="preserve"> vietas</w:t>
      </w:r>
      <w:r w:rsidRPr="00E10160">
        <w:t xml:space="preserve">. </w:t>
      </w:r>
      <w:r w:rsidR="0033386C" w:rsidRPr="00AA232A">
        <w:t>Taip pat dalyviams gali būti skiriam</w:t>
      </w:r>
      <w:r w:rsidR="00AA232A" w:rsidRPr="00AA232A">
        <w:t xml:space="preserve">os specialiosios nominacijos. </w:t>
      </w:r>
      <w:r w:rsidR="00F87739" w:rsidRPr="00AA232A">
        <w:t>Komisijos sprendimas fiksuojamas posėdžio protokole</w:t>
      </w:r>
      <w:r w:rsidR="00F87739">
        <w:t xml:space="preserve">. </w:t>
      </w:r>
    </w:p>
    <w:p w14:paraId="142055E6" w14:textId="77777777" w:rsidR="000E418D" w:rsidRPr="000E418D" w:rsidRDefault="000E418D" w:rsidP="00AD4CC9">
      <w:pPr>
        <w:pStyle w:val="Pagrindiniotekstotrauka"/>
        <w:tabs>
          <w:tab w:val="left" w:pos="993"/>
        </w:tabs>
        <w:spacing w:line="360" w:lineRule="auto"/>
        <w:ind w:left="567" w:firstLine="567"/>
        <w:jc w:val="both"/>
        <w:rPr>
          <w:bCs/>
        </w:rPr>
      </w:pPr>
    </w:p>
    <w:p w14:paraId="378C1087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  <w:lang w:val="lt-LT"/>
        </w:rPr>
      </w:pPr>
      <w:r w:rsidRPr="000E418D">
        <w:rPr>
          <w:b/>
          <w:lang w:val="lt-LT"/>
        </w:rPr>
        <w:t>III SKYRIUS</w:t>
      </w:r>
    </w:p>
    <w:p w14:paraId="1362D8D2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</w:rPr>
      </w:pPr>
      <w:r w:rsidRPr="000E418D">
        <w:rPr>
          <w:b/>
        </w:rPr>
        <w:t>BAIGIAMOSIOS NUOSTATOS</w:t>
      </w:r>
    </w:p>
    <w:p w14:paraId="5224B898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spacing w:line="360" w:lineRule="auto"/>
        <w:ind w:firstLine="567"/>
        <w:jc w:val="center"/>
        <w:rPr>
          <w:b/>
          <w:lang w:val="lt-LT"/>
        </w:rPr>
      </w:pPr>
    </w:p>
    <w:p w14:paraId="65CA83EC" w14:textId="5D1CADCD" w:rsidR="000E418D" w:rsidRPr="004E306F" w:rsidRDefault="001B001F" w:rsidP="00AA232A">
      <w:pPr>
        <w:pStyle w:val="Pagrindiniotekstotrauka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lang w:val="lt-LT"/>
        </w:rPr>
        <w:t xml:space="preserve">Ministerija ir </w:t>
      </w:r>
      <w:r w:rsidR="00866932">
        <w:rPr>
          <w:lang w:val="lt-LT"/>
        </w:rPr>
        <w:t>Agentūra</w:t>
      </w:r>
      <w:r w:rsidR="000E418D" w:rsidRPr="000E418D">
        <w:t xml:space="preserve"> </w:t>
      </w:r>
      <w:r>
        <w:rPr>
          <w:lang w:val="lt-LT"/>
        </w:rPr>
        <w:t>turi</w:t>
      </w:r>
      <w:r w:rsidR="000E418D" w:rsidRPr="000E418D">
        <w:t xml:space="preserve"> teisę </w:t>
      </w:r>
      <w:r w:rsidR="000E418D" w:rsidRPr="000E418D">
        <w:rPr>
          <w:lang w:val="lt-LT"/>
        </w:rPr>
        <w:t>informaciją apie konkursą</w:t>
      </w:r>
      <w:r w:rsidR="00885D21">
        <w:rPr>
          <w:lang w:val="lt-LT"/>
        </w:rPr>
        <w:t>,</w:t>
      </w:r>
      <w:r w:rsidR="000E418D" w:rsidRPr="000E418D">
        <w:rPr>
          <w:lang w:val="lt-LT"/>
        </w:rPr>
        <w:t xml:space="preserve"> dalyvius</w:t>
      </w:r>
      <w:r w:rsidR="00885D21">
        <w:rPr>
          <w:lang w:val="lt-LT"/>
        </w:rPr>
        <w:t xml:space="preserve"> ir jų kūrybinius darbus</w:t>
      </w:r>
      <w:r w:rsidR="000E418D" w:rsidRPr="000E418D">
        <w:rPr>
          <w:lang w:val="lt-LT"/>
        </w:rPr>
        <w:t xml:space="preserve"> </w:t>
      </w:r>
      <w:r w:rsidR="000E418D" w:rsidRPr="000E418D">
        <w:t>skelbti interneto svetainėse</w:t>
      </w:r>
      <w:r>
        <w:rPr>
          <w:lang w:val="lt-LT"/>
        </w:rPr>
        <w:t xml:space="preserve"> </w:t>
      </w:r>
      <w:hyperlink r:id="rId11" w:history="1">
        <w:r w:rsidRPr="001B001F">
          <w:rPr>
            <w:rStyle w:val="Hipersaitas"/>
            <w:color w:val="auto"/>
            <w:u w:val="none"/>
            <w:lang w:val="lt-LT"/>
          </w:rPr>
          <w:t>www.zum.lt</w:t>
        </w:r>
      </w:hyperlink>
      <w:r w:rsidRPr="001B001F">
        <w:rPr>
          <w:lang w:val="lt-LT"/>
        </w:rPr>
        <w:t xml:space="preserve"> ir </w:t>
      </w:r>
      <w:hyperlink r:id="rId12" w:history="1">
        <w:r w:rsidR="00866932" w:rsidRPr="00A046D0">
          <w:rPr>
            <w:rStyle w:val="Hipersaitas"/>
            <w:lang w:val="lt-LT"/>
          </w:rPr>
          <w:t>www.litfood.lt</w:t>
        </w:r>
      </w:hyperlink>
      <w:r w:rsidR="00866932">
        <w:rPr>
          <w:lang w:val="lt-LT"/>
        </w:rPr>
        <w:t xml:space="preserve">, socialiniuose tinkluose </w:t>
      </w:r>
      <w:r w:rsidR="000E418D" w:rsidRPr="000E418D">
        <w:t xml:space="preserve">ir </w:t>
      </w:r>
      <w:r w:rsidR="000E418D" w:rsidRPr="000E418D">
        <w:rPr>
          <w:lang w:val="lt-LT"/>
        </w:rPr>
        <w:t>kitaip viešinti įvairiose žiniasklaidos priemonėse bei leidiniuose</w:t>
      </w:r>
      <w:r>
        <w:t>, neišmokėdamos</w:t>
      </w:r>
      <w:r w:rsidR="000E418D" w:rsidRPr="000E418D">
        <w:t xml:space="preserve"> darbų autoriams honoraro.</w:t>
      </w:r>
      <w:r w:rsidR="000E418D" w:rsidRPr="000E418D">
        <w:rPr>
          <w:lang w:val="lt-LT"/>
        </w:rPr>
        <w:t xml:space="preserve"> </w:t>
      </w:r>
    </w:p>
    <w:p w14:paraId="25CE2FFA" w14:textId="7C9B95BD" w:rsidR="004E306F" w:rsidRPr="000E418D" w:rsidRDefault="006559EF" w:rsidP="00AA232A">
      <w:pPr>
        <w:pStyle w:val="Pagrindiniotekstotrauka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lang w:val="lt-LT"/>
        </w:rPr>
        <w:t>Konkurso dalyviai</w:t>
      </w:r>
      <w:r w:rsidR="004E306F">
        <w:t xml:space="preserve">, </w:t>
      </w:r>
      <w:r w:rsidR="00143B1A">
        <w:t>pateikdam</w:t>
      </w:r>
      <w:r w:rsidR="00143B1A">
        <w:rPr>
          <w:lang w:val="lt-LT"/>
        </w:rPr>
        <w:t>i</w:t>
      </w:r>
      <w:r w:rsidR="00143B1A">
        <w:t xml:space="preserve"> </w:t>
      </w:r>
      <w:r w:rsidR="00143B1A">
        <w:rPr>
          <w:lang w:val="lt-LT"/>
        </w:rPr>
        <w:t>kūrybinį darbą</w:t>
      </w:r>
      <w:r w:rsidR="00143B1A">
        <w:t xml:space="preserve"> </w:t>
      </w:r>
      <w:r w:rsidR="004E306F">
        <w:t>konkursui, sutinka, kad jo asmeniniai duomenys būtų naudojami tiek, kiek tai būtina šių Nuostatų reikalavimams vykdyti.</w:t>
      </w:r>
    </w:p>
    <w:p w14:paraId="5040A6CC" w14:textId="7B828010" w:rsidR="000E418D" w:rsidRPr="000E418D" w:rsidRDefault="00530161" w:rsidP="00AA232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t>Išsamesnę informaciją</w:t>
      </w:r>
      <w:r w:rsidR="000E418D" w:rsidRPr="000E418D">
        <w:t xml:space="preserve"> apie konkursą ir jo rezultatus </w:t>
      </w:r>
      <w:r>
        <w:t xml:space="preserve">teikia </w:t>
      </w:r>
      <w:r w:rsidR="00885D21">
        <w:t xml:space="preserve">Ministerija tel. 8 52 398404 ir </w:t>
      </w:r>
      <w:r w:rsidR="00571C2A">
        <w:t>Agentūra</w:t>
      </w:r>
      <w:r w:rsidR="000E418D" w:rsidRPr="000E418D">
        <w:t xml:space="preserve"> tel. </w:t>
      </w:r>
      <w:r w:rsidR="00CA1BD6">
        <w:t>8 618 41</w:t>
      </w:r>
      <w:r w:rsidR="00574596">
        <w:t xml:space="preserve"> </w:t>
      </w:r>
      <w:r w:rsidR="00CA1BD6">
        <w:t>969</w:t>
      </w:r>
      <w:r w:rsidR="000E418D" w:rsidRPr="000E418D">
        <w:t xml:space="preserve">, el. p. </w:t>
      </w:r>
      <w:proofErr w:type="spellStart"/>
      <w:r w:rsidR="00C0297C" w:rsidRPr="00885D21">
        <w:t>zuvininkyste</w:t>
      </w:r>
      <w:hyperlink r:id="rId13" w:history="1">
        <w:r w:rsidR="000E418D" w:rsidRPr="00885D21">
          <w:rPr>
            <w:rStyle w:val="Hipersaitas"/>
            <w:color w:val="auto"/>
            <w:u w:val="none"/>
          </w:rPr>
          <w:t>@</w:t>
        </w:r>
        <w:r w:rsidR="00571C2A" w:rsidRPr="00885D21">
          <w:rPr>
            <w:rStyle w:val="Hipersaitas"/>
            <w:color w:val="auto"/>
            <w:u w:val="none"/>
          </w:rPr>
          <w:t>litfood</w:t>
        </w:r>
        <w:r w:rsidR="000E418D" w:rsidRPr="00885D21">
          <w:rPr>
            <w:rStyle w:val="Hipersaitas"/>
            <w:color w:val="auto"/>
            <w:u w:val="none"/>
          </w:rPr>
          <w:t>.lt</w:t>
        </w:r>
        <w:proofErr w:type="spellEnd"/>
      </w:hyperlink>
      <w:r w:rsidR="000E418D" w:rsidRPr="00885D21">
        <w:t>.</w:t>
      </w:r>
    </w:p>
    <w:p w14:paraId="5B4BBE4B" w14:textId="77777777" w:rsidR="000E418D" w:rsidRPr="00E10160" w:rsidRDefault="000E418D" w:rsidP="00AD4CC9">
      <w:pPr>
        <w:tabs>
          <w:tab w:val="left" w:pos="993"/>
        </w:tabs>
        <w:spacing w:line="360" w:lineRule="auto"/>
        <w:ind w:firstLine="567"/>
        <w:jc w:val="both"/>
      </w:pPr>
    </w:p>
    <w:p w14:paraId="03D02974" w14:textId="1B54E1F5" w:rsidR="00C25669" w:rsidRDefault="00F90415" w:rsidP="00AD4CC9">
      <w:pPr>
        <w:ind w:left="1296" w:firstLine="567"/>
      </w:pPr>
      <w:r>
        <w:rPr>
          <w:iCs/>
        </w:rPr>
        <w:t xml:space="preserve">                                     </w:t>
      </w:r>
      <w:r w:rsidR="000E418D" w:rsidRPr="00E10160">
        <w:rPr>
          <w:iCs/>
        </w:rPr>
        <w:t>__________</w:t>
      </w:r>
      <w:r>
        <w:rPr>
          <w:iCs/>
        </w:rPr>
        <w:t xml:space="preserve">                                               </w:t>
      </w:r>
      <w:r w:rsidR="000E418D" w:rsidRPr="00E10160">
        <w:rPr>
          <w:iCs/>
        </w:rPr>
        <w:t>_____</w:t>
      </w:r>
      <w:r>
        <w:rPr>
          <w:iCs/>
        </w:rPr>
        <w:t>_______________________</w:t>
      </w:r>
      <w:r w:rsidR="000E418D" w:rsidRPr="00E10160">
        <w:rPr>
          <w:iCs/>
        </w:rPr>
        <w:t>_______________</w:t>
      </w:r>
    </w:p>
    <w:sectPr w:rsidR="00C25669" w:rsidSect="00861968">
      <w:headerReference w:type="default" r:id="rId1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87F1" w14:textId="77777777" w:rsidR="00040D89" w:rsidRDefault="00040D89" w:rsidP="00861968">
      <w:r>
        <w:separator/>
      </w:r>
    </w:p>
  </w:endnote>
  <w:endnote w:type="continuationSeparator" w:id="0">
    <w:p w14:paraId="1349F0AB" w14:textId="77777777" w:rsidR="00040D89" w:rsidRDefault="00040D89" w:rsidP="0086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74B5" w14:textId="77777777" w:rsidR="00040D89" w:rsidRDefault="00040D89" w:rsidP="00861968">
      <w:r>
        <w:separator/>
      </w:r>
    </w:p>
  </w:footnote>
  <w:footnote w:type="continuationSeparator" w:id="0">
    <w:p w14:paraId="42B5F7AE" w14:textId="77777777" w:rsidR="00040D89" w:rsidRDefault="00040D89" w:rsidP="0086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429888"/>
      <w:docPartObj>
        <w:docPartGallery w:val="Page Numbers (Top of Page)"/>
        <w:docPartUnique/>
      </w:docPartObj>
    </w:sdtPr>
    <w:sdtEndPr/>
    <w:sdtContent>
      <w:p w14:paraId="5761C753" w14:textId="77777777" w:rsidR="00861968" w:rsidRDefault="0086196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21">
          <w:rPr>
            <w:noProof/>
          </w:rPr>
          <w:t>3</w:t>
        </w:r>
        <w:r>
          <w:fldChar w:fldCharType="end"/>
        </w:r>
      </w:p>
    </w:sdtContent>
  </w:sdt>
  <w:p w14:paraId="5D289D02" w14:textId="77777777" w:rsidR="00861968" w:rsidRDefault="008619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AC3C82"/>
    <w:multiLevelType w:val="hybridMultilevel"/>
    <w:tmpl w:val="7C34675E"/>
    <w:lvl w:ilvl="0" w:tplc="92346F04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3925EFA"/>
    <w:multiLevelType w:val="hybridMultilevel"/>
    <w:tmpl w:val="7AA0DCC4"/>
    <w:lvl w:ilvl="0" w:tplc="2E5CFA6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4F249E"/>
    <w:multiLevelType w:val="hybridMultilevel"/>
    <w:tmpl w:val="393C1C10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15B7B"/>
    <w:multiLevelType w:val="hybridMultilevel"/>
    <w:tmpl w:val="CD6ADA7C"/>
    <w:lvl w:ilvl="0" w:tplc="7188FD0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8D"/>
    <w:rsid w:val="00013BC5"/>
    <w:rsid w:val="00040D89"/>
    <w:rsid w:val="00044709"/>
    <w:rsid w:val="000520C4"/>
    <w:rsid w:val="000C22A4"/>
    <w:rsid w:val="000C31C9"/>
    <w:rsid w:val="000E418D"/>
    <w:rsid w:val="001010E3"/>
    <w:rsid w:val="00102565"/>
    <w:rsid w:val="00104286"/>
    <w:rsid w:val="00110088"/>
    <w:rsid w:val="00120B95"/>
    <w:rsid w:val="0013023D"/>
    <w:rsid w:val="001329C0"/>
    <w:rsid w:val="00143B1A"/>
    <w:rsid w:val="001A411F"/>
    <w:rsid w:val="001B001F"/>
    <w:rsid w:val="001D2A6E"/>
    <w:rsid w:val="002126BD"/>
    <w:rsid w:val="00227F47"/>
    <w:rsid w:val="002428EC"/>
    <w:rsid w:val="00255033"/>
    <w:rsid w:val="002608E2"/>
    <w:rsid w:val="002D0251"/>
    <w:rsid w:val="002E1247"/>
    <w:rsid w:val="002F684D"/>
    <w:rsid w:val="00307F29"/>
    <w:rsid w:val="0033386C"/>
    <w:rsid w:val="00352E6D"/>
    <w:rsid w:val="00367584"/>
    <w:rsid w:val="003C45B2"/>
    <w:rsid w:val="004B317F"/>
    <w:rsid w:val="004C5E71"/>
    <w:rsid w:val="004E306F"/>
    <w:rsid w:val="004F24FF"/>
    <w:rsid w:val="00530161"/>
    <w:rsid w:val="00531A5D"/>
    <w:rsid w:val="00543780"/>
    <w:rsid w:val="005472ED"/>
    <w:rsid w:val="00571C2A"/>
    <w:rsid w:val="00574596"/>
    <w:rsid w:val="00581146"/>
    <w:rsid w:val="005B6EA1"/>
    <w:rsid w:val="006559EF"/>
    <w:rsid w:val="00665B33"/>
    <w:rsid w:val="006D1D26"/>
    <w:rsid w:val="006F2843"/>
    <w:rsid w:val="0071090E"/>
    <w:rsid w:val="00725A95"/>
    <w:rsid w:val="00734F1B"/>
    <w:rsid w:val="00803F83"/>
    <w:rsid w:val="00856ECC"/>
    <w:rsid w:val="00861968"/>
    <w:rsid w:val="00866932"/>
    <w:rsid w:val="00883586"/>
    <w:rsid w:val="00885D21"/>
    <w:rsid w:val="008E5418"/>
    <w:rsid w:val="009223F4"/>
    <w:rsid w:val="00927176"/>
    <w:rsid w:val="00947694"/>
    <w:rsid w:val="0096352A"/>
    <w:rsid w:val="00967E68"/>
    <w:rsid w:val="009B189D"/>
    <w:rsid w:val="009C6F4A"/>
    <w:rsid w:val="009D412A"/>
    <w:rsid w:val="009E4E74"/>
    <w:rsid w:val="009F686B"/>
    <w:rsid w:val="009F6A94"/>
    <w:rsid w:val="00A57F83"/>
    <w:rsid w:val="00A72CED"/>
    <w:rsid w:val="00AA0944"/>
    <w:rsid w:val="00AA232A"/>
    <w:rsid w:val="00AD4CC9"/>
    <w:rsid w:val="00AE3A9F"/>
    <w:rsid w:val="00AF0D86"/>
    <w:rsid w:val="00B02381"/>
    <w:rsid w:val="00B21BA3"/>
    <w:rsid w:val="00B35730"/>
    <w:rsid w:val="00BB0748"/>
    <w:rsid w:val="00BC4F18"/>
    <w:rsid w:val="00C0297C"/>
    <w:rsid w:val="00C14DF0"/>
    <w:rsid w:val="00C25669"/>
    <w:rsid w:val="00C34184"/>
    <w:rsid w:val="00C5104A"/>
    <w:rsid w:val="00C754A2"/>
    <w:rsid w:val="00C96DB5"/>
    <w:rsid w:val="00CA1BD6"/>
    <w:rsid w:val="00CA66B4"/>
    <w:rsid w:val="00CB5794"/>
    <w:rsid w:val="00CB74DE"/>
    <w:rsid w:val="00D40400"/>
    <w:rsid w:val="00D93C13"/>
    <w:rsid w:val="00DA343F"/>
    <w:rsid w:val="00DC5544"/>
    <w:rsid w:val="00E0451E"/>
    <w:rsid w:val="00E63A2C"/>
    <w:rsid w:val="00E745DF"/>
    <w:rsid w:val="00EA6074"/>
    <w:rsid w:val="00EB5BFE"/>
    <w:rsid w:val="00F14207"/>
    <w:rsid w:val="00F1582C"/>
    <w:rsid w:val="00F87739"/>
    <w:rsid w:val="00F90415"/>
    <w:rsid w:val="00F92696"/>
    <w:rsid w:val="00FD186D"/>
    <w:rsid w:val="00FD2B03"/>
    <w:rsid w:val="00FE3106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24A8"/>
  <w15:chartTrackingRefBased/>
  <w15:docId w15:val="{B6E6F3C2-BD20-4AD6-8C39-5F5291D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0E418D"/>
    <w:pPr>
      <w:ind w:firstLine="720"/>
    </w:pPr>
    <w:rPr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agrindiniotekstotrauka2">
    <w:name w:val="Body Text Indent 2"/>
    <w:basedOn w:val="prastasis"/>
    <w:link w:val="Pagrindiniotekstotrauka2Diagrama"/>
    <w:rsid w:val="000E418D"/>
    <w:pPr>
      <w:ind w:firstLine="720"/>
      <w:jc w:val="both"/>
    </w:pPr>
    <w:rPr>
      <w:lang w:val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as">
    <w:name w:val="Hyperlink"/>
    <w:rsid w:val="000E418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6E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6EA1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9269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944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1C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1C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1C2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1C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1C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.lt" TargetMode="External"/><Relationship Id="rId13" Type="http://schemas.openxmlformats.org/officeDocument/2006/relationships/hyperlink" Target="mailto:vaiva.petrauskiene@zmmc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tfood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m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uvininkyste@litfood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food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115C-D122-4BD8-866E-EB126025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Alvydas Grigaliūnas</cp:lastModifiedBy>
  <cp:revision>2</cp:revision>
  <cp:lastPrinted>2019-04-09T11:01:00Z</cp:lastPrinted>
  <dcterms:created xsi:type="dcterms:W3CDTF">2020-09-14T06:13:00Z</dcterms:created>
  <dcterms:modified xsi:type="dcterms:W3CDTF">2020-09-14T06:13:00Z</dcterms:modified>
</cp:coreProperties>
</file>